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A723" w14:textId="031C28F7" w:rsidR="001313B7" w:rsidRDefault="001313B7" w:rsidP="001313B7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B0652" wp14:editId="0C85C67C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E61AA" w14:textId="77777777" w:rsidR="001313B7" w:rsidRDefault="001313B7" w:rsidP="001313B7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36B5837C" w14:textId="77777777" w:rsidR="001313B7" w:rsidRDefault="001313B7" w:rsidP="001313B7">
                            <w:pPr>
                              <w:jc w:val="center"/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065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.55pt;margin-top:-31.55pt;width:54.75pt;height:3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" filled="f" stroked="f" strokeweight=".5pt">
                <v:textbox>
                  <w:txbxContent>
                    <w:p w14:paraId="24BE61AA" w14:textId="77777777" w:rsidR="001313B7" w:rsidRDefault="001313B7" w:rsidP="001313B7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36B5837C" w14:textId="77777777" w:rsidR="001313B7" w:rsidRDefault="001313B7" w:rsidP="001313B7">
                      <w:pPr>
                        <w:jc w:val="center"/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59A0C341" w14:textId="77777777" w:rsidR="001313B7" w:rsidRDefault="001313B7" w:rsidP="001313B7">
      <w:pPr>
        <w:rPr>
          <w:rFonts w:ascii="Microsoft JhengHei UI" w:eastAsia="Microsoft JhengHei UI" w:hAnsi="Microsoft JhengHei UI" w:hint="eastAsia"/>
          <w:b/>
          <w:bCs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利用質量百分比測定分子式</w:t>
      </w:r>
    </w:p>
    <w:p w14:paraId="076F70C7" w14:textId="77777777" w:rsidR="001313B7" w:rsidRDefault="001313B7" w:rsidP="001313B7">
      <w:pPr>
        <w:rPr>
          <w:rFonts w:ascii="Microsoft JhengHei UI" w:eastAsia="Microsoft JhengHei UI" w:hAnsi="Microsoft JhengHei UI" w:hint="eastAsia"/>
          <w:sz w:val="24"/>
          <w:szCs w:val="24"/>
        </w:rPr>
      </w:pPr>
      <w:r>
        <w:rPr>
          <w:rFonts w:ascii="Microsoft JhengHei UI" w:eastAsia="Microsoft JhengHei UI" w:hAnsi="Microsoft JhengHei UI" w:hint="eastAsia"/>
          <w:sz w:val="24"/>
          <w:szCs w:val="24"/>
        </w:rPr>
        <w:t>已知化合物X只含有碳和</w:t>
      </w:r>
      <w:proofErr w:type="gramStart"/>
      <w:r>
        <w:rPr>
          <w:rFonts w:ascii="Microsoft JhengHei UI" w:eastAsia="Microsoft JhengHei UI" w:hAnsi="Microsoft JhengHei UI" w:hint="eastAsia"/>
          <w:sz w:val="24"/>
          <w:szCs w:val="24"/>
        </w:rPr>
        <w:t>氫。</w:t>
      </w:r>
      <w:proofErr w:type="gramEnd"/>
      <w:r>
        <w:rPr>
          <w:rFonts w:ascii="Microsoft JhengHei UI" w:eastAsia="Microsoft JhengHei UI" w:hAnsi="Microsoft JhengHei UI" w:hint="eastAsia"/>
          <w:sz w:val="24"/>
          <w:szCs w:val="24"/>
        </w:rPr>
        <w:t>實驗顯示</w:t>
      </w:r>
      <w:proofErr w:type="gramStart"/>
      <w:r>
        <w:rPr>
          <w:rFonts w:ascii="Microsoft JhengHei UI" w:eastAsia="Microsoft JhengHei UI" w:hAnsi="Microsoft JhengHei UI" w:hint="eastAsia"/>
          <w:sz w:val="24"/>
          <w:szCs w:val="24"/>
        </w:rPr>
        <w:t>當中碳</w:t>
      </w:r>
      <w:proofErr w:type="gramEnd"/>
      <w:r>
        <w:rPr>
          <w:rFonts w:ascii="Microsoft JhengHei UI" w:eastAsia="Microsoft JhengHei UI" w:hAnsi="Microsoft JhengHei UI" w:hint="eastAsia"/>
          <w:sz w:val="24"/>
          <w:szCs w:val="24"/>
        </w:rPr>
        <w:t>和</w:t>
      </w:r>
      <w:proofErr w:type="gramStart"/>
      <w:r>
        <w:rPr>
          <w:rFonts w:ascii="Microsoft JhengHei UI" w:eastAsia="Microsoft JhengHei UI" w:hAnsi="Microsoft JhengHei UI" w:hint="eastAsia"/>
          <w:sz w:val="24"/>
          <w:szCs w:val="24"/>
        </w:rPr>
        <w:t>氫的</w:t>
      </w:r>
      <w:proofErr w:type="gramEnd"/>
      <w:r>
        <w:rPr>
          <w:rFonts w:ascii="Microsoft JhengHei UI" w:eastAsia="Microsoft JhengHei UI" w:hAnsi="Microsoft JhengHei UI" w:hint="eastAsia"/>
          <w:sz w:val="24"/>
          <w:szCs w:val="24"/>
        </w:rPr>
        <w:t>質量百分比分別是80%和20%。若X的相對分子質量是30.0。計算X的分子式。</w:t>
      </w:r>
    </w:p>
    <w:p w14:paraId="594645CD" w14:textId="77777777" w:rsidR="001313B7" w:rsidRDefault="001313B7" w:rsidP="001313B7">
      <w:pPr>
        <w:rPr>
          <w:rFonts w:ascii="Microsoft JhengHei UI" w:eastAsia="Microsoft JhengHei UI" w:hAnsi="Microsoft JhengHei UI" w:hint="eastAsia"/>
          <w:sz w:val="24"/>
          <w:szCs w:val="24"/>
        </w:rPr>
      </w:pPr>
      <w:r>
        <w:rPr>
          <w:rFonts w:ascii="Microsoft JhengHei UI" w:eastAsia="Microsoft JhengHei UI" w:hAnsi="Microsoft JhengHei UI" w:hint="eastAsia"/>
          <w:sz w:val="24"/>
          <w:szCs w:val="24"/>
        </w:rPr>
        <w:t>(</w:t>
      </w:r>
      <w:proofErr w:type="gramStart"/>
      <w:r>
        <w:rPr>
          <w:rFonts w:ascii="Microsoft JhengHei UI" w:eastAsia="Microsoft JhengHei UI" w:hAnsi="Microsoft JhengHei UI" w:hint="eastAsia"/>
          <w:sz w:val="24"/>
          <w:szCs w:val="24"/>
        </w:rPr>
        <w:t>相對原子質量 :</w:t>
      </w:r>
      <w:proofErr w:type="gramEnd"/>
      <w:r>
        <w:rPr>
          <w:rFonts w:ascii="Microsoft JhengHei UI" w:eastAsia="Microsoft JhengHei UI" w:hAnsi="Microsoft JhengHei UI" w:hint="eastAsia"/>
          <w:sz w:val="24"/>
          <w:szCs w:val="24"/>
        </w:rPr>
        <w:t xml:space="preserve"> H = 1.0、C = 12.0)</w:t>
      </w:r>
    </w:p>
    <w:p w14:paraId="77F0BC8F" w14:textId="77777777" w:rsidR="001313B7" w:rsidRDefault="001313B7" w:rsidP="001313B7">
      <w:pPr>
        <w:rPr>
          <w:rFonts w:ascii="Microsoft JhengHei UI" w:eastAsia="Microsoft JhengHei UI" w:hAnsi="Microsoft JhengHei UI" w:hint="eastAsia"/>
          <w:sz w:val="24"/>
          <w:szCs w:val="24"/>
        </w:rPr>
      </w:pPr>
    </w:p>
    <w:p w14:paraId="1358A856" w14:textId="6A5C3BC2" w:rsidR="0003161E" w:rsidRDefault="001313B7">
      <w:r>
        <w:rPr>
          <w:rFonts w:ascii="Microsoft JhengHei UI" w:eastAsia="Microsoft JhengHei UI" w:hAnsi="Microsoft JhengHei UI" w:hint="eastAsia"/>
          <w:sz w:val="24"/>
          <w:szCs w:val="24"/>
        </w:rPr>
        <w:br w:type="page"/>
      </w:r>
    </w:p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66"/>
    <w:rsid w:val="0003161E"/>
    <w:rsid w:val="001313B7"/>
    <w:rsid w:val="003E3B66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CA62-AE50-4F72-9D45-CCC894C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2021-08-29T08:43:00Z</dcterms:created>
  <dcterms:modified xsi:type="dcterms:W3CDTF">2021-08-29T08:44:00Z</dcterms:modified>
</cp:coreProperties>
</file>